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5C" w:rsidRDefault="0043685C" w:rsidP="0043685C">
      <w:pPr>
        <w:jc w:val="center"/>
      </w:pPr>
      <w:r>
        <w:rPr>
          <w:rFonts w:cs="Times New Roman"/>
          <w:color w:val="000000"/>
        </w:rPr>
        <w:t>Oznámení o konání</w:t>
      </w:r>
      <w:r>
        <w:rPr>
          <w:rFonts w:cs="Times New Roman"/>
          <w:color w:val="000000"/>
          <w:sz w:val="56"/>
          <w:szCs w:val="56"/>
        </w:rPr>
        <w:br/>
      </w:r>
      <w:r>
        <w:rPr>
          <w:rFonts w:cs="Times New Roman"/>
          <w:color w:val="000000"/>
          <w:sz w:val="56"/>
          <w:szCs w:val="56"/>
        </w:rPr>
        <w:br/>
      </w:r>
      <w:r>
        <w:rPr>
          <w:rFonts w:cs="Times New Roman"/>
          <w:color w:val="000000"/>
          <w:sz w:val="72"/>
          <w:szCs w:val="72"/>
        </w:rPr>
        <w:t xml:space="preserve">VEŘEJNÉ </w:t>
      </w:r>
    </w:p>
    <w:p w:rsidR="0043685C" w:rsidRDefault="0043685C" w:rsidP="0043685C">
      <w:pPr>
        <w:jc w:val="center"/>
      </w:pPr>
    </w:p>
    <w:p w:rsidR="0043685C" w:rsidRDefault="0043685C" w:rsidP="0043685C">
      <w:pPr>
        <w:jc w:val="center"/>
      </w:pPr>
      <w:r>
        <w:rPr>
          <w:rFonts w:cs="Times New Roman"/>
          <w:color w:val="000000"/>
          <w:sz w:val="72"/>
          <w:szCs w:val="72"/>
        </w:rPr>
        <w:t xml:space="preserve">USTAVUJÍCÍ  ZASEDÁNÍ </w:t>
      </w:r>
      <w:r>
        <w:rPr>
          <w:rFonts w:cs="Times New Roman"/>
          <w:color w:val="000000"/>
          <w:sz w:val="72"/>
          <w:szCs w:val="72"/>
        </w:rPr>
        <w:br/>
      </w:r>
      <w:r>
        <w:rPr>
          <w:rFonts w:cs="Times New Roman"/>
          <w:color w:val="000000"/>
          <w:sz w:val="72"/>
          <w:szCs w:val="72"/>
        </w:rPr>
        <w:br/>
        <w:t xml:space="preserve">ZASTUPITELSTVA </w:t>
      </w:r>
      <w:r>
        <w:rPr>
          <w:rFonts w:cs="Times New Roman"/>
          <w:color w:val="000000"/>
          <w:sz w:val="72"/>
          <w:szCs w:val="72"/>
        </w:rPr>
        <w:t xml:space="preserve">  </w:t>
      </w:r>
      <w:r>
        <w:rPr>
          <w:rFonts w:cs="Times New Roman"/>
          <w:color w:val="000000"/>
          <w:sz w:val="72"/>
          <w:szCs w:val="72"/>
        </w:rPr>
        <w:t>OBCE</w:t>
      </w:r>
      <w:r>
        <w:rPr>
          <w:rFonts w:cs="Times New Roman"/>
          <w:color w:val="000000"/>
          <w:sz w:val="28"/>
          <w:szCs w:val="28"/>
        </w:rPr>
        <w:br/>
        <w:t> 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48"/>
          <w:szCs w:val="48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cs="Times New Roman"/>
          <w:color w:val="000000"/>
          <w:sz w:val="48"/>
          <w:szCs w:val="48"/>
        </w:rPr>
        <w:t>            </w:t>
      </w:r>
      <w:r>
        <w:rPr>
          <w:rFonts w:cs="Times New Roman"/>
          <w:color w:val="000000"/>
          <w:sz w:val="48"/>
          <w:szCs w:val="48"/>
        </w:rPr>
        <w:br/>
        <w:t xml:space="preserve">které se koná dne </w:t>
      </w:r>
      <w:proofErr w:type="gramStart"/>
      <w:r>
        <w:rPr>
          <w:rFonts w:cs="Times New Roman"/>
          <w:color w:val="000000"/>
          <w:sz w:val="48"/>
          <w:szCs w:val="48"/>
        </w:rPr>
        <w:t>8.10.2019</w:t>
      </w:r>
      <w:proofErr w:type="gramEnd"/>
      <w:r>
        <w:rPr>
          <w:rFonts w:cs="Times New Roman"/>
          <w:color w:val="000000"/>
          <w:sz w:val="48"/>
          <w:szCs w:val="48"/>
        </w:rPr>
        <w:t xml:space="preserve"> v 18.0</w:t>
      </w:r>
      <w:r>
        <w:rPr>
          <w:rFonts w:cs="Times New Roman"/>
          <w:color w:val="000000"/>
          <w:sz w:val="48"/>
          <w:szCs w:val="48"/>
        </w:rPr>
        <w:t>0 hodin</w:t>
      </w:r>
      <w:r>
        <w:rPr>
          <w:rFonts w:cs="Times New Roman"/>
          <w:color w:val="000000"/>
          <w:sz w:val="48"/>
          <w:szCs w:val="48"/>
        </w:rPr>
        <w:br/>
        <w:t xml:space="preserve">v </w:t>
      </w:r>
      <w:r>
        <w:rPr>
          <w:rFonts w:cs="Times New Roman"/>
          <w:color w:val="000000"/>
          <w:sz w:val="48"/>
          <w:szCs w:val="48"/>
        </w:rPr>
        <w:t>Kulturním domě v Hrušce</w:t>
      </w:r>
    </w:p>
    <w:p w:rsidR="0043685C" w:rsidRDefault="0043685C" w:rsidP="0043685C">
      <w:pPr>
        <w:jc w:val="center"/>
      </w:pPr>
    </w:p>
    <w:p w:rsidR="0043685C" w:rsidRDefault="0043685C" w:rsidP="0043685C">
      <w:pPr>
        <w:jc w:val="center"/>
        <w:rPr>
          <w:rFonts w:cs="Times New Roman"/>
          <w:color w:val="000000"/>
          <w:sz w:val="28"/>
          <w:szCs w:val="28"/>
        </w:rPr>
      </w:pPr>
    </w:p>
    <w:p w:rsidR="0043685C" w:rsidRDefault="0043685C" w:rsidP="0043685C">
      <w:pPr>
        <w:rPr>
          <w:rFonts w:cs="Times New Roman"/>
          <w:color w:val="000000"/>
          <w:sz w:val="28"/>
          <w:szCs w:val="28"/>
        </w:rPr>
      </w:pPr>
    </w:p>
    <w:p w:rsidR="0043685C" w:rsidRDefault="0043685C" w:rsidP="0043685C">
      <w:pPr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color w:val="000000"/>
          <w:sz w:val="36"/>
          <w:szCs w:val="36"/>
        </w:rPr>
        <w:t xml:space="preserve">Program: </w:t>
      </w:r>
    </w:p>
    <w:p w:rsidR="0043685C" w:rsidRDefault="0043685C" w:rsidP="0043685C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1)  Zahájení</w:t>
      </w:r>
      <w:proofErr w:type="gramEnd"/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2)  Složení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slibu zastupitelů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3)  Určení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zapisovatele zápisu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4)  Určení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ověřovatelů zápisu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5)  S</w:t>
      </w:r>
      <w:r>
        <w:rPr>
          <w:rFonts w:ascii="Times New Roman" w:hAnsi="Times New Roman" w:cs="Times New Roman"/>
          <w:color w:val="2B2B2B"/>
          <w:sz w:val="30"/>
          <w:szCs w:val="30"/>
        </w:rPr>
        <w:t>chválení</w:t>
      </w:r>
      <w:proofErr w:type="gramEnd"/>
      <w:r>
        <w:rPr>
          <w:rFonts w:ascii="Times New Roman" w:hAnsi="Times New Roman" w:cs="Times New Roman"/>
          <w:color w:val="2B2B2B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1C1C1C"/>
          <w:sz w:val="30"/>
          <w:szCs w:val="30"/>
        </w:rPr>
        <w:t>programu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6)  Určení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způsobu volby starosty a místostarosty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7)  Volba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2B2B2B"/>
          <w:sz w:val="30"/>
          <w:szCs w:val="30"/>
        </w:rPr>
        <w:t xml:space="preserve">starosty </w:t>
      </w:r>
      <w:r>
        <w:rPr>
          <w:rFonts w:ascii="Times New Roman" w:hAnsi="Times New Roman" w:cs="Times New Roman"/>
          <w:color w:val="1C1C1C"/>
          <w:sz w:val="30"/>
          <w:szCs w:val="30"/>
        </w:rPr>
        <w:t>obce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8)  Volba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místostarosty obce 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9)  Zřízení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výborů 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r>
        <w:rPr>
          <w:rFonts w:ascii="Times New Roman" w:hAnsi="Times New Roman" w:cs="Times New Roman"/>
          <w:color w:val="1C1C1C"/>
          <w:sz w:val="30"/>
          <w:szCs w:val="30"/>
        </w:rPr>
        <w:t xml:space="preserve"> 10)  Zřízení</w:t>
      </w:r>
      <w:bookmarkStart w:id="0" w:name="_GoBack"/>
      <w:bookmarkEnd w:id="0"/>
      <w:r>
        <w:rPr>
          <w:rFonts w:ascii="Times New Roman" w:hAnsi="Times New Roman" w:cs="Times New Roman"/>
          <w:color w:val="1C1C1C"/>
          <w:sz w:val="30"/>
          <w:szCs w:val="30"/>
        </w:rPr>
        <w:t xml:space="preserve"> komisí</w:t>
      </w:r>
    </w:p>
    <w:p w:rsidR="0043685C" w:rsidRDefault="0043685C" w:rsidP="0043685C">
      <w:pPr>
        <w:rPr>
          <w:rFonts w:ascii="Times New Roman" w:hAnsi="Times New Roman" w:cs="Times New Roman"/>
          <w:color w:val="1C1C1C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11</w:t>
      </w:r>
      <w:r>
        <w:rPr>
          <w:rFonts w:ascii="Times New Roman" w:hAnsi="Times New Roman" w:cs="Times New Roman"/>
          <w:color w:val="1C1C1C"/>
          <w:sz w:val="30"/>
          <w:szCs w:val="30"/>
        </w:rPr>
        <w:t>)  Rozhodnutí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o odměnách  členů zastupitelstva</w:t>
      </w:r>
    </w:p>
    <w:p w:rsidR="0043685C" w:rsidRDefault="0043685C" w:rsidP="0043685C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1C1C1C"/>
          <w:sz w:val="30"/>
          <w:szCs w:val="30"/>
        </w:rPr>
        <w:t>12)  Schválení</w:t>
      </w:r>
      <w:proofErr w:type="gramEnd"/>
      <w:r>
        <w:rPr>
          <w:rFonts w:ascii="Times New Roman" w:hAnsi="Times New Roman" w:cs="Times New Roman"/>
          <w:color w:val="1C1C1C"/>
          <w:sz w:val="30"/>
          <w:szCs w:val="30"/>
        </w:rPr>
        <w:t xml:space="preserve"> platby obci Vrchoslavice  za  zásahovou jednotku</w:t>
      </w:r>
    </w:p>
    <w:p w:rsidR="0043685C" w:rsidRDefault="0043685C" w:rsidP="0043685C">
      <w:pPr>
        <w:rPr>
          <w:rFonts w:ascii="Arial" w:hAnsi="Arial" w:cs="Arial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)   Různé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cs="Times New Roman"/>
          <w:sz w:val="28"/>
          <w:szCs w:val="28"/>
        </w:rPr>
        <w:t xml:space="preserve">                                </w:t>
      </w:r>
    </w:p>
    <w:p w:rsidR="0043685C" w:rsidRDefault="0043685C" w:rsidP="0043685C">
      <w:pPr>
        <w:ind w:left="360"/>
        <w:rPr>
          <w:sz w:val="30"/>
          <w:szCs w:val="30"/>
        </w:rPr>
      </w:pPr>
      <w:r>
        <w:rPr>
          <w:rFonts w:ascii="Arial" w:hAnsi="Arial" w:cs="Arial"/>
          <w:color w:val="000000"/>
          <w:sz w:val="40"/>
          <w:szCs w:val="40"/>
        </w:rPr>
        <w:br/>
      </w:r>
    </w:p>
    <w:p w:rsidR="0043685C" w:rsidRDefault="0043685C" w:rsidP="0043685C">
      <w:pPr>
        <w:rPr>
          <w:rFonts w:eastAsia="Liberation Serif" w:cs="Liberation Serif"/>
          <w:sz w:val="30"/>
          <w:szCs w:val="30"/>
          <w:lang w:bidi="ar-SA"/>
        </w:rPr>
      </w:pPr>
      <w:proofErr w:type="gramStart"/>
      <w:r>
        <w:rPr>
          <w:sz w:val="30"/>
          <w:szCs w:val="30"/>
        </w:rPr>
        <w:t>Vyvěšeno :  30.9.2015</w:t>
      </w:r>
      <w:proofErr w:type="gramEnd"/>
      <w:r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                David Barnet </w:t>
      </w:r>
    </w:p>
    <w:p w:rsidR="0043685C" w:rsidRDefault="0043685C" w:rsidP="0043685C">
      <w:pPr>
        <w:rPr>
          <w:rFonts w:eastAsia="Times New Roman"/>
          <w:sz w:val="30"/>
          <w:szCs w:val="30"/>
          <w:lang w:bidi="ar-SA"/>
        </w:rPr>
      </w:pPr>
      <w:r>
        <w:rPr>
          <w:rFonts w:eastAsia="Liberation Serif" w:cs="Liberation Serif"/>
          <w:sz w:val="30"/>
          <w:szCs w:val="30"/>
          <w:lang w:bidi="ar-SA"/>
        </w:rPr>
        <w:t xml:space="preserve"> </w:t>
      </w:r>
      <w:proofErr w:type="gramStart"/>
      <w:r>
        <w:rPr>
          <w:rFonts w:eastAsia="Times New Roman"/>
          <w:sz w:val="30"/>
          <w:szCs w:val="30"/>
          <w:lang w:bidi="ar-SA"/>
        </w:rPr>
        <w:t>Sňato:                                                                              starosta</w:t>
      </w:r>
      <w:proofErr w:type="gramEnd"/>
    </w:p>
    <w:p w:rsidR="0043685C" w:rsidRDefault="0043685C" w:rsidP="0043685C">
      <w:pPr>
        <w:jc w:val="center"/>
        <w:rPr>
          <w:rFonts w:eastAsia="Times New Roman"/>
          <w:sz w:val="30"/>
          <w:szCs w:val="30"/>
          <w:lang w:bidi="ar-SA"/>
        </w:rPr>
      </w:pPr>
    </w:p>
    <w:p w:rsidR="00276A3D" w:rsidRDefault="00276A3D"/>
    <w:sectPr w:rsidR="00276A3D" w:rsidSect="0043685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5C"/>
    <w:rsid w:val="00276A3D"/>
    <w:rsid w:val="0043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10F0-8355-43F4-836C-2145DA4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5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2019-09-30T11:10:00Z</dcterms:created>
  <dcterms:modified xsi:type="dcterms:W3CDTF">2019-09-30T11:16:00Z</dcterms:modified>
</cp:coreProperties>
</file>