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A688" w14:textId="15E707E7" w:rsidR="009F6058" w:rsidRDefault="009F6058" w:rsidP="009F6058">
      <w:pPr>
        <w:jc w:val="center"/>
        <w:rPr>
          <w:sz w:val="24"/>
          <w:szCs w:val="24"/>
        </w:rPr>
      </w:pPr>
      <w:r w:rsidRPr="009F6058">
        <w:rPr>
          <w:sz w:val="24"/>
          <w:szCs w:val="24"/>
        </w:rPr>
        <w:t>Obec Hruška, IČO: 47919779, Hruška 30, 798 27</w:t>
      </w:r>
    </w:p>
    <w:p w14:paraId="5B26EDA0" w14:textId="77777777" w:rsidR="009F6058" w:rsidRDefault="009F6058" w:rsidP="009F6058">
      <w:pPr>
        <w:jc w:val="center"/>
        <w:rPr>
          <w:sz w:val="24"/>
          <w:szCs w:val="24"/>
        </w:rPr>
      </w:pPr>
    </w:p>
    <w:p w14:paraId="5472B646" w14:textId="36E7EA74" w:rsidR="009F6058" w:rsidRDefault="009F6058" w:rsidP="009F6058">
      <w:pPr>
        <w:jc w:val="center"/>
        <w:rPr>
          <w:b/>
          <w:bCs/>
          <w:sz w:val="32"/>
          <w:szCs w:val="32"/>
          <w:u w:val="single"/>
        </w:rPr>
      </w:pPr>
      <w:r w:rsidRPr="009F6058">
        <w:rPr>
          <w:b/>
          <w:bCs/>
          <w:sz w:val="32"/>
          <w:szCs w:val="32"/>
          <w:u w:val="single"/>
        </w:rPr>
        <w:t>Oznámení o zveřejnění dokumentů</w:t>
      </w:r>
    </w:p>
    <w:p w14:paraId="7A1A34FC" w14:textId="77777777" w:rsidR="009F6058" w:rsidRDefault="009F6058" w:rsidP="00F55598">
      <w:pPr>
        <w:rPr>
          <w:b/>
          <w:bCs/>
          <w:sz w:val="32"/>
          <w:szCs w:val="32"/>
          <w:u w:val="single"/>
        </w:rPr>
      </w:pPr>
    </w:p>
    <w:p w14:paraId="13AC4C08" w14:textId="29B071D8" w:rsidR="009F6058" w:rsidRDefault="009F6058" w:rsidP="009F6058">
      <w:pPr>
        <w:rPr>
          <w:sz w:val="24"/>
          <w:szCs w:val="24"/>
        </w:rPr>
      </w:pPr>
      <w:r w:rsidRPr="009F6058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6058">
        <w:rPr>
          <w:sz w:val="24"/>
          <w:szCs w:val="24"/>
        </w:rPr>
        <w:t>souladu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z.č</w:t>
      </w:r>
      <w:proofErr w:type="spellEnd"/>
      <w:r>
        <w:rPr>
          <w:sz w:val="24"/>
          <w:szCs w:val="24"/>
        </w:rPr>
        <w:t>. 250/2000Sb., o rozpočtových pravidlech územních rozpočtů, ve znění pozdějších předpisů zveřejňuje obec tyto dokumenty:</w:t>
      </w:r>
    </w:p>
    <w:p w14:paraId="710C2BAE" w14:textId="77777777" w:rsidR="00543985" w:rsidRDefault="00543985" w:rsidP="009F6058">
      <w:pPr>
        <w:rPr>
          <w:sz w:val="24"/>
          <w:szCs w:val="24"/>
        </w:rPr>
      </w:pPr>
    </w:p>
    <w:p w14:paraId="45E488EB" w14:textId="36EA760C" w:rsidR="009F6058" w:rsidRDefault="00543985" w:rsidP="005439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r w:rsidR="009F6058">
        <w:rPr>
          <w:sz w:val="24"/>
          <w:szCs w:val="24"/>
        </w:rPr>
        <w:t>ávrh rozpočtu obce</w:t>
      </w:r>
      <w:r>
        <w:rPr>
          <w:sz w:val="24"/>
          <w:szCs w:val="24"/>
        </w:rPr>
        <w:t>,</w:t>
      </w:r>
    </w:p>
    <w:p w14:paraId="18921D34" w14:textId="7EEE2E84" w:rsidR="009F6058" w:rsidRDefault="00543985" w:rsidP="005439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r w:rsidR="009F6058">
        <w:rPr>
          <w:sz w:val="24"/>
          <w:szCs w:val="24"/>
        </w:rPr>
        <w:t xml:space="preserve">ávrh </w:t>
      </w:r>
      <w:r w:rsidR="00BC2489">
        <w:rPr>
          <w:sz w:val="24"/>
          <w:szCs w:val="24"/>
        </w:rPr>
        <w:t>střednědobého výhledu rozpočtu obce</w:t>
      </w:r>
      <w:r>
        <w:rPr>
          <w:sz w:val="24"/>
          <w:szCs w:val="24"/>
        </w:rPr>
        <w:t>,</w:t>
      </w:r>
    </w:p>
    <w:p w14:paraId="6CDDDEAB" w14:textId="277E0C73" w:rsidR="00BC2489" w:rsidRPr="00BC2489" w:rsidRDefault="00543985" w:rsidP="005439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r w:rsidR="00BC2489">
        <w:rPr>
          <w:sz w:val="24"/>
          <w:szCs w:val="24"/>
        </w:rPr>
        <w:t>ávrh závěrečného účtu obce</w:t>
      </w:r>
      <w:r>
        <w:rPr>
          <w:sz w:val="24"/>
          <w:szCs w:val="24"/>
        </w:rPr>
        <w:t>,</w:t>
      </w:r>
    </w:p>
    <w:p w14:paraId="1BA1BF6C" w14:textId="63B908F6" w:rsidR="00BC2489" w:rsidRDefault="00BC2489" w:rsidP="00BC2489">
      <w:pPr>
        <w:rPr>
          <w:sz w:val="24"/>
          <w:szCs w:val="24"/>
        </w:rPr>
      </w:pPr>
      <w:r>
        <w:rPr>
          <w:sz w:val="24"/>
          <w:szCs w:val="24"/>
        </w:rPr>
        <w:t>a to na svých internetových stránkách a na úřední desce obce nejméně  15 dnů přede dnem zahájení jeho projednání na zastupitelstvu obce</w:t>
      </w:r>
    </w:p>
    <w:p w14:paraId="1E3FA071" w14:textId="77777777" w:rsidR="00BC2489" w:rsidRDefault="00BC2489" w:rsidP="00BC2489">
      <w:pPr>
        <w:rPr>
          <w:sz w:val="24"/>
          <w:szCs w:val="24"/>
        </w:rPr>
      </w:pPr>
    </w:p>
    <w:p w14:paraId="06AA0528" w14:textId="0DBA28E0" w:rsidR="00BC2489" w:rsidRDefault="00543985" w:rsidP="005439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</w:t>
      </w:r>
      <w:r w:rsidR="00BC2489">
        <w:rPr>
          <w:sz w:val="24"/>
          <w:szCs w:val="24"/>
        </w:rPr>
        <w:t>chválený rozpočet obce</w:t>
      </w:r>
      <w:r>
        <w:rPr>
          <w:sz w:val="24"/>
          <w:szCs w:val="24"/>
        </w:rPr>
        <w:t>,</w:t>
      </w:r>
    </w:p>
    <w:p w14:paraId="26B7E689" w14:textId="7785118D" w:rsidR="00BC2489" w:rsidRDefault="00543985" w:rsidP="005439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</w:t>
      </w:r>
      <w:r w:rsidR="00BC2489">
        <w:rPr>
          <w:sz w:val="24"/>
          <w:szCs w:val="24"/>
        </w:rPr>
        <w:t>chválený střednědobý výhled rozpočtu obce</w:t>
      </w:r>
      <w:r>
        <w:rPr>
          <w:sz w:val="24"/>
          <w:szCs w:val="24"/>
        </w:rPr>
        <w:t>,</w:t>
      </w:r>
    </w:p>
    <w:p w14:paraId="46FF4728" w14:textId="24259E99" w:rsidR="00543985" w:rsidRDefault="00543985" w:rsidP="005439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schválená pravidla rozpočtového provizoria,</w:t>
      </w:r>
    </w:p>
    <w:p w14:paraId="52420F99" w14:textId="1BD6C64D" w:rsidR="00543985" w:rsidRDefault="00543985" w:rsidP="005439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schválená rozpočtová opatření,</w:t>
      </w:r>
    </w:p>
    <w:p w14:paraId="19823A70" w14:textId="05077DBE" w:rsidR="00543985" w:rsidRDefault="00543985" w:rsidP="005439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schválený závěrečný účet,</w:t>
      </w:r>
    </w:p>
    <w:p w14:paraId="0FBEBF56" w14:textId="22BFFEDB" w:rsidR="00543985" w:rsidRDefault="00543985" w:rsidP="00543985">
      <w:pPr>
        <w:jc w:val="both"/>
        <w:rPr>
          <w:sz w:val="24"/>
          <w:szCs w:val="24"/>
        </w:rPr>
      </w:pPr>
      <w:r>
        <w:rPr>
          <w:sz w:val="24"/>
          <w:szCs w:val="24"/>
        </w:rPr>
        <w:t>a to na svých internetových stránkách do 30 dnů ode dne jeho schválení.</w:t>
      </w:r>
    </w:p>
    <w:p w14:paraId="3AA0E8A2" w14:textId="77777777" w:rsidR="00F55598" w:rsidRDefault="00F55598" w:rsidP="00543985">
      <w:pPr>
        <w:jc w:val="both"/>
        <w:rPr>
          <w:sz w:val="24"/>
          <w:szCs w:val="24"/>
        </w:rPr>
      </w:pPr>
    </w:p>
    <w:p w14:paraId="6FE0C0A0" w14:textId="6A1CBE8D" w:rsidR="00543985" w:rsidRDefault="00543985" w:rsidP="00543985">
      <w:pPr>
        <w:jc w:val="both"/>
        <w:rPr>
          <w:sz w:val="24"/>
          <w:szCs w:val="24"/>
        </w:rPr>
      </w:pPr>
      <w:r>
        <w:rPr>
          <w:sz w:val="24"/>
          <w:szCs w:val="24"/>
        </w:rPr>
        <w:t>Příslušné dokumenty obce Hruška jsou zveřejněny v elektronické podobě na webových stránkách obce –  obec</w:t>
      </w:r>
      <w:r w:rsidR="00F55598">
        <w:rPr>
          <w:sz w:val="24"/>
          <w:szCs w:val="24"/>
        </w:rPr>
        <w:t>hruska.cz</w:t>
      </w:r>
    </w:p>
    <w:p w14:paraId="6BC711EB" w14:textId="7E7A2B4E" w:rsidR="00F55598" w:rsidRDefault="00F55598" w:rsidP="00543985">
      <w:pPr>
        <w:jc w:val="both"/>
        <w:rPr>
          <w:sz w:val="24"/>
          <w:szCs w:val="24"/>
        </w:rPr>
      </w:pPr>
      <w:r>
        <w:rPr>
          <w:sz w:val="24"/>
          <w:szCs w:val="24"/>
        </w:rPr>
        <w:t>Do listinné podoby těchto dokumentů je možno nahlédnout v kanceláři obecního úřadu v Hrušce v úředních hodinách hospodářky.</w:t>
      </w:r>
    </w:p>
    <w:p w14:paraId="2FDC383D" w14:textId="2E663B07" w:rsidR="00F55598" w:rsidRDefault="00F55598" w:rsidP="00543985">
      <w:pPr>
        <w:jc w:val="both"/>
        <w:rPr>
          <w:sz w:val="24"/>
          <w:szCs w:val="24"/>
        </w:rPr>
      </w:pPr>
    </w:p>
    <w:p w14:paraId="22F33E3B" w14:textId="714D6151" w:rsidR="00F55598" w:rsidRPr="00543985" w:rsidRDefault="00F55598" w:rsidP="00543985">
      <w:pPr>
        <w:jc w:val="both"/>
        <w:rPr>
          <w:sz w:val="24"/>
          <w:szCs w:val="24"/>
        </w:rPr>
      </w:pPr>
      <w:r>
        <w:rPr>
          <w:sz w:val="24"/>
          <w:szCs w:val="24"/>
        </w:rPr>
        <w:t>V Hrušce  3.8.2022</w:t>
      </w:r>
    </w:p>
    <w:sectPr w:rsidR="00F55598" w:rsidRPr="0054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7D1"/>
    <w:multiLevelType w:val="hybridMultilevel"/>
    <w:tmpl w:val="C5E2032A"/>
    <w:lvl w:ilvl="0" w:tplc="9034A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9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58"/>
    <w:rsid w:val="00543985"/>
    <w:rsid w:val="009F6058"/>
    <w:rsid w:val="00AA3931"/>
    <w:rsid w:val="00BC2489"/>
    <w:rsid w:val="00C47498"/>
    <w:rsid w:val="00E80F55"/>
    <w:rsid w:val="00F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95C2"/>
  <w15:chartTrackingRefBased/>
  <w15:docId w15:val="{17B2F614-47DE-4E59-A25A-C3B11BB1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Hruska</dc:creator>
  <cp:keywords/>
  <dc:description/>
  <cp:lastModifiedBy>Obec Hruska</cp:lastModifiedBy>
  <cp:revision>1</cp:revision>
  <cp:lastPrinted>2022-08-03T09:05:00Z</cp:lastPrinted>
  <dcterms:created xsi:type="dcterms:W3CDTF">2022-08-03T08:47:00Z</dcterms:created>
  <dcterms:modified xsi:type="dcterms:W3CDTF">2022-08-03T09:06:00Z</dcterms:modified>
</cp:coreProperties>
</file>